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9A" w:rsidRDefault="00E6799A" w:rsidP="00E6799A">
      <w:pPr>
        <w:pStyle w:val="NormalWeb"/>
        <w:spacing w:before="0" w:beforeAutospacing="0" w:after="0"/>
        <w:ind w:right="-284" w:firstLine="708"/>
        <w:jc w:val="both"/>
        <w:rPr>
          <w:rFonts w:ascii="Tahoma" w:hAnsi="Tahoma" w:cs="Tahoma"/>
          <w:sz w:val="22"/>
          <w:szCs w:val="22"/>
        </w:rPr>
      </w:pPr>
    </w:p>
    <w:p w:rsidR="00E6799A" w:rsidRDefault="00E6799A" w:rsidP="00E6799A">
      <w:pPr>
        <w:pStyle w:val="NormalWeb"/>
        <w:spacing w:before="0" w:beforeAutospacing="0" w:after="0"/>
        <w:ind w:right="-284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- P R I J E D L O G -</w:t>
      </w: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</w:p>
    <w:p w:rsidR="00E6799A" w:rsidRDefault="00E6799A" w:rsidP="00E6799A">
      <w:pPr>
        <w:spacing w:after="0"/>
        <w:ind w:right="-284" w:firstLine="708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Na temelju članka 17. stavka 1. Zakona o sustavu civilne zaštite („Narodne novine“, broj </w:t>
      </w:r>
      <w:r w:rsidR="009D65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82/15 i 118/18) i članka 28. Statuta Općine Pitomača ("Službene novine" Općine Pitomača, broj 2/13-pročišćeni tekst, 2/15. i 1/18), Općinsko vijeće Općine Pitomača na __ sjednici održanoj _______ 2019. godine, donijelo je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/>
        <w:jc w:val="both"/>
        <w:rPr>
          <w:rFonts w:ascii="Tahoma" w:hAnsi="Tahoma" w:cs="Tahoma"/>
          <w:color w:val="000000"/>
        </w:rPr>
      </w:pPr>
    </w:p>
    <w:p w:rsidR="00E6799A" w:rsidRDefault="00E6799A" w:rsidP="00E6799A">
      <w:pPr>
        <w:autoSpaceDE w:val="0"/>
        <w:autoSpaceDN w:val="0"/>
        <w:adjustRightInd w:val="0"/>
        <w:spacing w:after="0"/>
        <w:ind w:right="-284"/>
        <w:jc w:val="both"/>
        <w:rPr>
          <w:rFonts w:ascii="Tahoma" w:hAnsi="Tahoma" w:cs="Tahoma"/>
          <w:color w:val="000000"/>
        </w:rPr>
      </w:pPr>
    </w:p>
    <w:p w:rsidR="00E6799A" w:rsidRPr="00E6799A" w:rsidRDefault="00E6799A" w:rsidP="00E6799A">
      <w:pPr>
        <w:autoSpaceDE w:val="0"/>
        <w:autoSpaceDN w:val="0"/>
        <w:adjustRightInd w:val="0"/>
        <w:spacing w:after="0"/>
        <w:ind w:right="-284"/>
        <w:jc w:val="center"/>
        <w:rPr>
          <w:rFonts w:ascii="Tahoma" w:hAnsi="Tahoma" w:cs="Tahoma"/>
          <w:b/>
          <w:bCs/>
          <w:i/>
          <w:color w:val="000000" w:themeColor="text1"/>
        </w:rPr>
      </w:pPr>
      <w:r w:rsidRPr="00E6799A">
        <w:rPr>
          <w:rFonts w:ascii="Tahoma" w:hAnsi="Tahoma" w:cs="Tahoma"/>
          <w:b/>
          <w:bCs/>
          <w:i/>
          <w:color w:val="000000" w:themeColor="text1"/>
        </w:rPr>
        <w:t>PLAN RAZVOJA SUSTAVA CIVILNE ZAŠTITE NA PODRUČJU</w:t>
      </w:r>
    </w:p>
    <w:p w:rsidR="00E6799A" w:rsidRPr="00E6799A" w:rsidRDefault="00E6799A" w:rsidP="00E6799A">
      <w:pPr>
        <w:autoSpaceDE w:val="0"/>
        <w:autoSpaceDN w:val="0"/>
        <w:adjustRightInd w:val="0"/>
        <w:spacing w:after="0"/>
        <w:ind w:right="-284"/>
        <w:jc w:val="center"/>
        <w:rPr>
          <w:rFonts w:ascii="Tahoma" w:hAnsi="Tahoma" w:cs="Tahoma"/>
          <w:b/>
          <w:bCs/>
          <w:i/>
          <w:color w:val="000000" w:themeColor="text1"/>
        </w:rPr>
      </w:pPr>
      <w:r w:rsidRPr="00E6799A">
        <w:rPr>
          <w:rFonts w:ascii="Tahoma" w:hAnsi="Tahoma" w:cs="Tahoma"/>
          <w:b/>
          <w:bCs/>
          <w:i/>
          <w:color w:val="000000" w:themeColor="text1"/>
        </w:rPr>
        <w:t>OPĆINE PITOMAČA ZA 2020. GODINU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/>
        <w:jc w:val="both"/>
        <w:rPr>
          <w:rFonts w:ascii="Tahoma" w:hAnsi="Tahoma" w:cs="Tahoma"/>
          <w:b/>
          <w:bCs/>
          <w:color w:val="000000"/>
        </w:rPr>
      </w:pPr>
    </w:p>
    <w:p w:rsidR="00E6799A" w:rsidRDefault="00E6799A" w:rsidP="00E679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UVOD </w:t>
      </w:r>
    </w:p>
    <w:p w:rsidR="00E6799A" w:rsidRDefault="00E6799A" w:rsidP="00E6799A">
      <w:pPr>
        <w:pStyle w:val="ListParagraph"/>
        <w:autoSpaceDE w:val="0"/>
        <w:autoSpaceDN w:val="0"/>
        <w:adjustRightInd w:val="0"/>
        <w:ind w:left="1080" w:right="-284"/>
        <w:jc w:val="both"/>
        <w:rPr>
          <w:rFonts w:ascii="Tahoma" w:hAnsi="Tahoma" w:cs="Tahoma"/>
          <w:b/>
          <w:bCs/>
          <w:color w:val="000000"/>
        </w:rPr>
      </w:pP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Pravna osnova za donošenje Plana razvoja sustava civilne zaštite na području općine Pitomača za 2020. godinu (u daljnjem tekstu: Plan) sadržana je u članku 17. stavku 1. Zakona o sustavu civilne zaštite („Narodne novine“, broj 82/15 i 118/18) kojim je definirano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:rsidR="00E6799A" w:rsidRDefault="00E6799A" w:rsidP="00E6799A">
      <w:pPr>
        <w:spacing w:after="0" w:line="240" w:lineRule="auto"/>
        <w:ind w:right="-284" w:firstLine="709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Planom su obuhvaćene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E6799A" w:rsidRDefault="00E6799A" w:rsidP="00E6799A">
      <w:pPr>
        <w:spacing w:after="0" w:line="240" w:lineRule="auto"/>
        <w:ind w:right="-284" w:firstLine="709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 xml:space="preserve"> Djelovanje sustava civilne zaštite Općine Pitomača provesti će preventivnim i planskim aktivnostima u razvoju i jačanju spremnosti sudionika i operativnih snaga sustava civilne zaštite, što se postiže donošenjem godišnjih planova te predviđanjem odnosno njihovom projekcijom u narednim godinama.</w:t>
      </w:r>
    </w:p>
    <w:p w:rsidR="00E6799A" w:rsidRDefault="00E6799A" w:rsidP="00E6799A">
      <w:pPr>
        <w:spacing w:after="0" w:line="240" w:lineRule="auto"/>
        <w:ind w:right="-284" w:firstLine="709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 xml:space="preserve"> Izrada godišnjeg plana temeljena je na općim načelima i to načelu humanosti i zabrane dikriminacije te načelu operativnog djelovanja sustava civilne zaštite koje uključuje načelno supsidijarnosti, solidarnosti i načelo kontinuiteta djelovanja.</w:t>
      </w:r>
    </w:p>
    <w:p w:rsidR="00E6799A" w:rsidRDefault="00E6799A" w:rsidP="00E6799A">
      <w:pPr>
        <w:spacing w:after="0" w:line="240" w:lineRule="auto"/>
        <w:ind w:right="-284" w:firstLine="709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Općina Pitomača će tijekom iduće godine, poslove iz svog samoupravnog djelokruga organizirati i planirati sagledavajući da isti doprinose razvoju, učinkovitom funkcioniranju sustava civilne zaštite te njezinom financiranju.</w:t>
      </w:r>
    </w:p>
    <w:p w:rsidR="00E6799A" w:rsidRDefault="00E6799A" w:rsidP="00E6799A">
      <w:pPr>
        <w:spacing w:after="104" w:line="240" w:lineRule="auto"/>
        <w:ind w:right="-284" w:firstLine="708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Za potrebe pripravnosti i reagiranja kod velikih nesreća i katastrofa Stožer civilne zaštite Općine Pitomača će organizirati sudjelovanje volontera radi provođenja mjera i aktivnosti u sustavu civilne zaštite, sukladno odredbama Zakona o sustavu civilne zaštite i posebnih propisa.</w:t>
      </w:r>
    </w:p>
    <w:p w:rsidR="00E6799A" w:rsidRDefault="00E6799A" w:rsidP="00E6799A">
      <w:pPr>
        <w:spacing w:after="104" w:line="240" w:lineRule="auto"/>
        <w:ind w:right="-284" w:firstLine="708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Mjere i aktivnosti u sustavu civilne zaštite na području Općine Pitomača provode sljedeće snage sustava civilne zaštite:</w:t>
      </w:r>
    </w:p>
    <w:p w:rsidR="00E6799A" w:rsidRDefault="00E6799A" w:rsidP="00E6799A">
      <w:pPr>
        <w:spacing w:after="104" w:line="240" w:lineRule="auto"/>
        <w:ind w:right="-284" w:firstLine="708"/>
        <w:jc w:val="both"/>
        <w:rPr>
          <w:rFonts w:ascii="Tahoma" w:eastAsia="Times New Roman" w:hAnsi="Tahoma" w:cs="Tahoma"/>
          <w:color w:val="000000" w:themeColor="text1"/>
        </w:rPr>
      </w:pPr>
    </w:p>
    <w:p w:rsidR="00E6799A" w:rsidRDefault="00E6799A" w:rsidP="00E6799A">
      <w:pPr>
        <w:spacing w:after="104" w:line="240" w:lineRule="auto"/>
        <w:ind w:right="-284"/>
        <w:jc w:val="center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lastRenderedPageBreak/>
        <w:t>- 2 -</w:t>
      </w:r>
    </w:p>
    <w:p w:rsidR="00E6799A" w:rsidRDefault="00E6799A" w:rsidP="00E6799A">
      <w:pPr>
        <w:spacing w:after="104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</w:p>
    <w:p w:rsidR="00E6799A" w:rsidRDefault="00E6799A" w:rsidP="00E6799A">
      <w:pPr>
        <w:spacing w:after="104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a) stožeri civilne zaštite,</w:t>
      </w:r>
    </w:p>
    <w:p w:rsidR="00E6799A" w:rsidRDefault="00E6799A" w:rsidP="00E6799A">
      <w:pPr>
        <w:spacing w:after="104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b) operativne snage vatrogastva,</w:t>
      </w:r>
    </w:p>
    <w:p w:rsidR="00E6799A" w:rsidRDefault="00E6799A" w:rsidP="00E6799A">
      <w:pPr>
        <w:spacing w:after="104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c) operativne snage Hrvatskog Crvenog križa,</w:t>
      </w:r>
    </w:p>
    <w:p w:rsidR="00E6799A" w:rsidRDefault="00E6799A" w:rsidP="00E6799A">
      <w:pPr>
        <w:spacing w:after="104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d) operativne snage Hrvatske gorske službe spašavanja,</w:t>
      </w:r>
    </w:p>
    <w:p w:rsidR="00E6799A" w:rsidRDefault="00E6799A" w:rsidP="00E6799A">
      <w:pPr>
        <w:spacing w:after="104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e) udruge,</w:t>
      </w:r>
    </w:p>
    <w:p w:rsidR="00E6799A" w:rsidRDefault="00E6799A" w:rsidP="00E6799A">
      <w:pPr>
        <w:spacing w:after="104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f) postrojbe i povjerenici civilne zaštite,</w:t>
      </w:r>
    </w:p>
    <w:p w:rsidR="00E6799A" w:rsidRDefault="00E6799A" w:rsidP="00E6799A">
      <w:pPr>
        <w:spacing w:after="104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g) koordinatori na lokaciji,</w:t>
      </w:r>
    </w:p>
    <w:p w:rsidR="00E6799A" w:rsidRDefault="00E6799A" w:rsidP="00E6799A">
      <w:pPr>
        <w:spacing w:after="104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h) pravne osobe u sustavu civilne zaštite.</w:t>
      </w:r>
    </w:p>
    <w:p w:rsidR="00E6799A" w:rsidRDefault="00E6799A" w:rsidP="00E6799A">
      <w:pPr>
        <w:pStyle w:val="ListParagraph"/>
        <w:autoSpaceDE w:val="0"/>
        <w:autoSpaceDN w:val="0"/>
        <w:adjustRightInd w:val="0"/>
        <w:ind w:left="0" w:right="-284"/>
        <w:jc w:val="both"/>
        <w:rPr>
          <w:rFonts w:ascii="Tahoma" w:eastAsia="Calibri" w:hAnsi="Tahoma" w:cs="Tahoma"/>
          <w:b/>
          <w:color w:val="000000"/>
        </w:rPr>
      </w:pPr>
    </w:p>
    <w:p w:rsidR="00E6799A" w:rsidRDefault="00E6799A" w:rsidP="00E6799A">
      <w:pPr>
        <w:pStyle w:val="ListParagraph"/>
        <w:autoSpaceDE w:val="0"/>
        <w:autoSpaceDN w:val="0"/>
        <w:adjustRightInd w:val="0"/>
        <w:ind w:left="0" w:right="-284"/>
        <w:jc w:val="both"/>
        <w:rPr>
          <w:rFonts w:ascii="Tahoma" w:eastAsia="Calibri" w:hAnsi="Tahoma" w:cs="Tahoma"/>
          <w:b/>
          <w:color w:val="000000"/>
        </w:rPr>
      </w:pPr>
      <w:r>
        <w:rPr>
          <w:rFonts w:ascii="Tahoma" w:eastAsia="Calibri" w:hAnsi="Tahoma" w:cs="Tahoma"/>
          <w:b/>
          <w:color w:val="000000"/>
        </w:rPr>
        <w:t>1.</w:t>
      </w:r>
      <w:r>
        <w:rPr>
          <w:rFonts w:ascii="Tahoma" w:eastAsia="Calibri" w:hAnsi="Tahoma" w:cs="Tahoma"/>
          <w:color w:val="000000"/>
        </w:rPr>
        <w:t xml:space="preserve"> </w:t>
      </w:r>
      <w:r>
        <w:rPr>
          <w:rFonts w:ascii="Tahoma" w:eastAsia="Calibri" w:hAnsi="Tahoma" w:cs="Tahoma"/>
          <w:b/>
          <w:color w:val="000000"/>
        </w:rPr>
        <w:t xml:space="preserve"> Stožer civilne zaštite</w:t>
      </w:r>
    </w:p>
    <w:p w:rsidR="00E6799A" w:rsidRDefault="00E6799A" w:rsidP="00E6799A">
      <w:pPr>
        <w:spacing w:after="0"/>
        <w:ind w:left="709" w:right="-284" w:hang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a) Izvršavanje zadaća koje se odnose na prikupljanje i obradu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 xml:space="preserve">informacija ranog </w:t>
      </w:r>
    </w:p>
    <w:p w:rsidR="00E6799A" w:rsidRDefault="00E6799A" w:rsidP="00E6799A">
      <w:pPr>
        <w:spacing w:after="0"/>
        <w:ind w:right="-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upozoravanja o mogućnosti nastanka velike nesreće i katastrofe.</w:t>
      </w:r>
      <w:r>
        <w:rPr>
          <w:rFonts w:ascii="Tahoma" w:hAnsi="Tahoma" w:cs="Tahoma"/>
        </w:rPr>
        <w:t xml:space="preserve"> Za svaku veliku nesreću i katastrofu priprema detaljne i specifične radne operativne postupke od značaja za koordiniranje djelovanja operativnih snaga sustava civilne zaštite, </w:t>
      </w:r>
      <w:r>
        <w:rPr>
          <w:rFonts w:ascii="Tahoma" w:hAnsi="Tahoma" w:cs="Tahoma"/>
          <w:color w:val="000000"/>
        </w:rPr>
        <w:t>obavlja poslove informiranja javnosti i predlaže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>donošenje odluke o prestanku provođenja mjera i aktivnosti u sustavu civilne zaštite u velikoj nesreći i katastrofi.</w:t>
      </w:r>
    </w:p>
    <w:p w:rsidR="00E6799A" w:rsidRDefault="00E6799A" w:rsidP="00E6799A">
      <w:pPr>
        <w:pStyle w:val="ListParagraph"/>
        <w:ind w:left="709" w:right="-284" w:hang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Potrebno je održavati redovite sjednice Stožera civilne zaštite radi razmatranja i donošenja </w:t>
      </w:r>
    </w:p>
    <w:p w:rsidR="00E6799A" w:rsidRDefault="00E6799A" w:rsidP="00E6799A">
      <w:pPr>
        <w:ind w:right="-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propisanih akata, a po potrebi i izvanredne sjednice kako bi se pravovremeno izvršile pripreme za moguće ugroze. </w:t>
      </w:r>
      <w:r>
        <w:rPr>
          <w:rFonts w:ascii="Tahoma" w:hAnsi="Tahoma" w:cs="Tahoma"/>
        </w:rPr>
        <w:t>Sredstva za rad Stožera civilne zaštite osiguravaju se u Proračunu Općine Pitomača.</w:t>
      </w:r>
    </w:p>
    <w:p w:rsidR="00E6799A" w:rsidRDefault="00E6799A" w:rsidP="00E6799A">
      <w:pPr>
        <w:pStyle w:val="ListParagraph"/>
        <w:ind w:left="0" w:right="-284"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Izvršitelj: Općina Pitomača i Stožer civilne zaštite Općine Pitomača.</w:t>
      </w:r>
    </w:p>
    <w:p w:rsidR="00E6799A" w:rsidRDefault="00E6799A" w:rsidP="00E6799A">
      <w:pPr>
        <w:pStyle w:val="ListParagraph"/>
        <w:ind w:left="0"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izvršenja: kontinuirano tijekom 2020. godine.</w:t>
      </w:r>
    </w:p>
    <w:p w:rsidR="00E6799A" w:rsidRDefault="00E6799A" w:rsidP="00E6799A">
      <w:pPr>
        <w:pStyle w:val="ListParagraph"/>
        <w:ind w:left="0"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Planirana financijska sredstava: nisu potrebna za provođenje ove aktivnosti.</w:t>
      </w: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Osposobljavanje članova Stožera civilne zaštite Općine Pitomača.</w:t>
      </w: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Izvršitelj: DUZS.</w:t>
      </w: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Sudionik: Općina Pitomača.</w:t>
      </w: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izvršenja: kontinuirano tijekom 2020. godine.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Planirana financijska sredstava: nisu potrebna za provođenje ove aktivnosti.</w:t>
      </w: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Kontinuirano ažuriranje podataka o članovima Stožera civilne zaštite.</w:t>
      </w: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Izvršitelj: Općina Pitomača.</w:t>
      </w: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izvršenja: kontinuirano tijekom 2020. godine.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Planirana financijska sredstava: nisu potrebna za provođenje ove aktivnosti.</w:t>
      </w: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</w:p>
    <w:p w:rsidR="00E6799A" w:rsidRDefault="00CC6E61" w:rsidP="00E6799A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d)</w:t>
      </w:r>
      <w:r w:rsidR="00E6799A">
        <w:rPr>
          <w:rFonts w:ascii="Tahoma" w:hAnsi="Tahoma" w:cs="Tahoma"/>
        </w:rPr>
        <w:t xml:space="preserve"> Kontinuirano ažuriranje podataka o članovima Stožera civilne zaštite</w:t>
      </w: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Izvršitelj: Općina Pitomača.</w:t>
      </w: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izvršenja: kontinuirano tijekom 2020. godine.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Planirana financijska sredstava: nisu potrebna za provođenje ove aktivnosti.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</w:rPr>
      </w:pPr>
    </w:p>
    <w:p w:rsidR="00E6799A" w:rsidRDefault="00E6799A" w:rsidP="00E6799A">
      <w:pPr>
        <w:autoSpaceDE w:val="0"/>
        <w:autoSpaceDN w:val="0"/>
        <w:adjustRightInd w:val="0"/>
        <w:spacing w:after="0"/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- 3 -</w:t>
      </w:r>
    </w:p>
    <w:p w:rsidR="00E6799A" w:rsidRDefault="00E6799A" w:rsidP="00E6799A">
      <w:pPr>
        <w:spacing w:after="0"/>
        <w:ind w:right="-284" w:firstLine="708"/>
        <w:jc w:val="both"/>
        <w:rPr>
          <w:rFonts w:ascii="Tahoma" w:hAnsi="Tahoma" w:cs="Tahoma"/>
        </w:rPr>
      </w:pPr>
    </w:p>
    <w:p w:rsidR="00E6799A" w:rsidRDefault="00CC6E61" w:rsidP="00E6799A">
      <w:pPr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E6799A">
        <w:rPr>
          <w:rFonts w:ascii="Tahoma" w:hAnsi="Tahoma" w:cs="Tahoma"/>
        </w:rPr>
        <w:t>) Nabava opreme potrebne za Civilnu zaštite.</w:t>
      </w:r>
    </w:p>
    <w:p w:rsidR="00E6799A" w:rsidRDefault="00E6799A" w:rsidP="00E6799A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Izvršitelj: Općina Pitomača.</w:t>
      </w:r>
    </w:p>
    <w:p w:rsidR="00E6799A" w:rsidRDefault="00E6799A" w:rsidP="00E6799A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Rok izvršenja: prosinac 2020. godine.</w:t>
      </w:r>
    </w:p>
    <w:p w:rsidR="00E6799A" w:rsidRDefault="00E6799A" w:rsidP="00E6799A">
      <w:pPr>
        <w:spacing w:after="0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Planirana financijska sredstava: </w:t>
      </w:r>
      <w:r>
        <w:rPr>
          <w:rFonts w:ascii="Tahoma" w:hAnsi="Tahoma" w:cs="Tahoma"/>
          <w:b/>
        </w:rPr>
        <w:t>5.000,00</w:t>
      </w:r>
      <w:r>
        <w:rPr>
          <w:rFonts w:ascii="Tahoma" w:hAnsi="Tahoma" w:cs="Tahoma"/>
        </w:rPr>
        <w:t xml:space="preserve"> kuna.</w:t>
      </w:r>
    </w:p>
    <w:p w:rsidR="00E6799A" w:rsidRDefault="00E6799A" w:rsidP="00E6799A">
      <w:pPr>
        <w:spacing w:after="0"/>
        <w:ind w:right="-284"/>
        <w:jc w:val="both"/>
        <w:rPr>
          <w:rFonts w:ascii="Tahoma" w:hAnsi="Tahoma" w:cs="Tahoma"/>
        </w:rPr>
      </w:pPr>
    </w:p>
    <w:p w:rsidR="00E6799A" w:rsidRDefault="00E6799A" w:rsidP="00E6799A">
      <w:pPr>
        <w:spacing w:after="0"/>
        <w:ind w:right="-284"/>
        <w:jc w:val="both"/>
        <w:rPr>
          <w:rFonts w:ascii="Tahoma" w:hAnsi="Tahoma" w:cs="Tahoma"/>
          <w:b/>
        </w:rPr>
      </w:pPr>
    </w:p>
    <w:p w:rsidR="00E6799A" w:rsidRDefault="00CC6E61" w:rsidP="00E6799A">
      <w:pPr>
        <w:spacing w:after="0"/>
        <w:ind w:right="-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     </w:t>
      </w:r>
      <w:r w:rsidR="00E6799A">
        <w:rPr>
          <w:rFonts w:ascii="Tahoma" w:hAnsi="Tahoma" w:cs="Tahoma"/>
          <w:b/>
        </w:rPr>
        <w:t>Operativne snage vatrogastva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ab/>
        <w:t>Vatrogasna zajednica Općine Pitomača</w:t>
      </w:r>
    </w:p>
    <w:p w:rsidR="00E6799A" w:rsidRDefault="00E6799A" w:rsidP="00E6799A">
      <w:pPr>
        <w:autoSpaceDE w:val="0"/>
        <w:autoSpaceDN w:val="0"/>
        <w:adjustRightInd w:val="0"/>
        <w:spacing w:after="0"/>
        <w:ind w:left="709" w:right="-284"/>
        <w:jc w:val="both"/>
        <w:rPr>
          <w:rFonts w:ascii="Tahoma" w:hAnsi="Tahoma" w:cs="Tahoma"/>
          <w:color w:val="000000"/>
        </w:rPr>
      </w:pPr>
    </w:p>
    <w:p w:rsidR="00E6799A" w:rsidRDefault="00E6799A" w:rsidP="00E67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-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Osigurati financijska sredstva te nastaviti proces opremanja i edukacije vatrogastva sukladno važećim propisima.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Izvršitelj: Općina Pitomača 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Sudionik: Vatrogasna zajednica Općine Pitomača 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Rok izvršenja: kontinuirano tijekom 2020. godine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Planirana financijska sredstava: </w:t>
      </w:r>
      <w:r>
        <w:rPr>
          <w:rFonts w:ascii="Tahoma" w:hAnsi="Tahoma" w:cs="Tahoma"/>
          <w:b/>
        </w:rPr>
        <w:t>450.000,00</w:t>
      </w:r>
      <w:r>
        <w:rPr>
          <w:rFonts w:ascii="Tahoma" w:hAnsi="Tahoma" w:cs="Tahoma"/>
        </w:rPr>
        <w:t xml:space="preserve"> kuna.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color w:val="000000"/>
        </w:rPr>
      </w:pPr>
    </w:p>
    <w:p w:rsidR="00E6799A" w:rsidRDefault="00CC6E61" w:rsidP="00E6799A">
      <w:pPr>
        <w:autoSpaceDE w:val="0"/>
        <w:autoSpaceDN w:val="0"/>
        <w:adjustRightInd w:val="0"/>
        <w:spacing w:after="0"/>
        <w:ind w:right="-284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3.      </w:t>
      </w:r>
      <w:r w:rsidR="00E6799A">
        <w:rPr>
          <w:rFonts w:ascii="Tahoma" w:hAnsi="Tahoma" w:cs="Tahoma"/>
          <w:b/>
          <w:color w:val="000000"/>
        </w:rPr>
        <w:t>Operativne snage Hrvatskog Crvenog križa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Gradsko društvo Crvenog križa Virovitica 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b/>
          <w:bCs/>
          <w:color w:val="000000"/>
        </w:rPr>
      </w:pPr>
    </w:p>
    <w:p w:rsidR="00E6799A" w:rsidRDefault="00E6799A" w:rsidP="00E6799A">
      <w:pPr>
        <w:autoSpaceDE w:val="0"/>
        <w:autoSpaceDN w:val="0"/>
        <w:adjustRightInd w:val="0"/>
        <w:spacing w:after="0"/>
        <w:ind w:left="709" w:right="-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a) Osigurati financijska sredstva za sufinanciranje rada Crvenog križa Virovitica sukladno važećim propisima.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Izvršitelj: Općina Pitomača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Rok izvršenja: kontinuirano tijekom 2020. godine.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Planirana financijska sredstava: </w:t>
      </w:r>
      <w:r>
        <w:rPr>
          <w:rFonts w:ascii="Tahoma" w:hAnsi="Tahoma" w:cs="Tahoma"/>
          <w:b/>
        </w:rPr>
        <w:t>130.000,00</w:t>
      </w:r>
      <w:r>
        <w:rPr>
          <w:rFonts w:ascii="Tahoma" w:hAnsi="Tahoma" w:cs="Tahoma"/>
        </w:rPr>
        <w:t xml:space="preserve"> kuna.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color w:val="000000"/>
        </w:rPr>
      </w:pPr>
    </w:p>
    <w:p w:rsidR="00E6799A" w:rsidRDefault="00CC6E61" w:rsidP="00E6799A">
      <w:pPr>
        <w:autoSpaceDE w:val="0"/>
        <w:autoSpaceDN w:val="0"/>
        <w:adjustRightInd w:val="0"/>
        <w:spacing w:after="0"/>
        <w:ind w:right="-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4.       </w:t>
      </w:r>
      <w:r w:rsidR="00E6799A">
        <w:rPr>
          <w:rFonts w:ascii="Tahoma" w:hAnsi="Tahoma" w:cs="Tahoma"/>
          <w:b/>
          <w:bCs/>
          <w:color w:val="000000"/>
        </w:rPr>
        <w:t xml:space="preserve">Operativne snage Hrvatske gorske službe spašavanja 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ab/>
        <w:t>Hrvatska gorska služba spašavanja - Stanica Orahovica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/>
        <w:jc w:val="both"/>
        <w:rPr>
          <w:rFonts w:ascii="Tahoma" w:hAnsi="Tahoma" w:cs="Tahoma"/>
          <w:color w:val="000000"/>
        </w:rPr>
      </w:pPr>
    </w:p>
    <w:p w:rsidR="00E6799A" w:rsidRDefault="00E6799A" w:rsidP="00E6799A">
      <w:pPr>
        <w:autoSpaceDE w:val="0"/>
        <w:autoSpaceDN w:val="0"/>
        <w:adjustRightInd w:val="0"/>
        <w:spacing w:after="0"/>
        <w:ind w:left="709" w:right="-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a) Osigurati financijska sredstva za sufinanciranje rada Hrvatske gorske službe spašavanja sukladno važećim propisima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Izvršitelj: Općina Pitomača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Rok izvršenja: kontinuirano tijekom 2020. godine.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Planirana financijska sredstava: </w:t>
      </w:r>
      <w:r>
        <w:rPr>
          <w:rFonts w:ascii="Tahoma" w:hAnsi="Tahoma" w:cs="Tahoma"/>
          <w:b/>
        </w:rPr>
        <w:t>7.000,00</w:t>
      </w:r>
      <w:r>
        <w:rPr>
          <w:rFonts w:ascii="Tahoma" w:hAnsi="Tahoma" w:cs="Tahoma"/>
        </w:rPr>
        <w:t xml:space="preserve"> kuna.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color w:val="000000"/>
        </w:rPr>
      </w:pPr>
    </w:p>
    <w:p w:rsidR="00E6799A" w:rsidRDefault="00CC6E61" w:rsidP="00E6799A">
      <w:pPr>
        <w:autoSpaceDE w:val="0"/>
        <w:autoSpaceDN w:val="0"/>
        <w:adjustRightInd w:val="0"/>
        <w:spacing w:after="0"/>
        <w:ind w:right="-284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5.      </w:t>
      </w:r>
      <w:r w:rsidR="00E6799A">
        <w:rPr>
          <w:rFonts w:ascii="Tahoma" w:hAnsi="Tahoma" w:cs="Tahoma"/>
          <w:b/>
          <w:color w:val="000000"/>
        </w:rPr>
        <w:t>Operativne snage - povjerenici civilne zaštite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/>
        <w:jc w:val="both"/>
        <w:rPr>
          <w:rFonts w:ascii="Tahoma" w:hAnsi="Tahoma" w:cs="Tahoma"/>
          <w:b/>
          <w:color w:val="000000"/>
        </w:rPr>
      </w:pPr>
    </w:p>
    <w:p w:rsidR="00E6799A" w:rsidRDefault="00E6799A" w:rsidP="00E6799A">
      <w:pPr>
        <w:spacing w:after="0"/>
        <w:ind w:left="709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Povjerenici civilne zaštite i njihovi zamjenici, dužni su se odazvati na poziv načelnika stožera civilne zaštite. Povjerenici civilne zaštite i njihovi zamjenici sudjeluju u pripremanju građana za osobnu i uzajamnu zaštitu te usklađuju provođenje mjera osobne i uzajamne </w:t>
      </w:r>
    </w:p>
    <w:p w:rsidR="00E6799A" w:rsidRDefault="00E6799A" w:rsidP="00E6799A">
      <w:pPr>
        <w:spacing w:after="0"/>
        <w:ind w:left="709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zaštite, daju obavijesti građanima o pravodobnom poduzimanju mjera civilne zaštite te javne mobilizacije radi sudjelovanja u sustavu civilne zaštite, sudjeluju u organiziranju i provođenju evakuacije, sklanjanja, zbrinjavanja i drugih mjera civilne zaštite, organiziraju </w:t>
      </w:r>
    </w:p>
    <w:p w:rsidR="00E6799A" w:rsidRDefault="00E6799A" w:rsidP="00E6799A">
      <w:pPr>
        <w:spacing w:after="0"/>
        <w:ind w:left="709" w:right="-284"/>
        <w:jc w:val="both"/>
        <w:rPr>
          <w:rFonts w:ascii="Tahoma" w:hAnsi="Tahoma" w:cs="Tahoma"/>
        </w:rPr>
      </w:pPr>
    </w:p>
    <w:p w:rsidR="00E6799A" w:rsidRDefault="00E6799A" w:rsidP="00E6799A">
      <w:pPr>
        <w:spacing w:after="0"/>
        <w:ind w:left="709"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- 4 -</w:t>
      </w:r>
    </w:p>
    <w:p w:rsidR="00E6799A" w:rsidRDefault="00E6799A" w:rsidP="00E6799A">
      <w:pPr>
        <w:spacing w:after="0"/>
        <w:ind w:left="709" w:right="-284"/>
        <w:jc w:val="both"/>
        <w:rPr>
          <w:rFonts w:ascii="Tahoma" w:hAnsi="Tahoma" w:cs="Tahoma"/>
        </w:rPr>
      </w:pPr>
    </w:p>
    <w:p w:rsidR="00E6799A" w:rsidRDefault="00E6799A" w:rsidP="00E6799A">
      <w:pPr>
        <w:spacing w:after="0"/>
        <w:ind w:left="709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zaštitu i spašavanje pripadnika ranjivih skupina, povjeravaju postavljanje obavijesti o znakovima za uzbunjivanje u stambenim zgradama na području svoje nadležnosti i o propustima obavješćuju inspekciju civilne zaštite.</w:t>
      </w:r>
    </w:p>
    <w:p w:rsidR="00E6799A" w:rsidRDefault="00E6799A" w:rsidP="00E6799A">
      <w:pPr>
        <w:spacing w:after="0"/>
        <w:ind w:left="709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Izvršitelj: Općina Pitomača.</w:t>
      </w:r>
    </w:p>
    <w:p w:rsidR="00E6799A" w:rsidRDefault="00E6799A" w:rsidP="00E6799A">
      <w:pPr>
        <w:spacing w:after="0"/>
        <w:ind w:left="709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Sudionik: Povjerenici i zamjenici civilne zaštite.</w:t>
      </w:r>
    </w:p>
    <w:p w:rsidR="00E6799A" w:rsidRDefault="00E6799A" w:rsidP="00E6799A">
      <w:pPr>
        <w:spacing w:after="0"/>
        <w:ind w:left="709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izvršitelja: po potrebi tijekom 2020. godine.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Planirana financijska sredstava: nisu potrebna za provođenje ove aktivnosti.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/>
        <w:jc w:val="both"/>
        <w:rPr>
          <w:rFonts w:ascii="Tahoma" w:hAnsi="Tahoma" w:cs="Tahoma"/>
          <w:color w:val="000000"/>
        </w:rPr>
      </w:pPr>
    </w:p>
    <w:p w:rsidR="00E6799A" w:rsidRDefault="00CC6E61" w:rsidP="00E6799A">
      <w:pPr>
        <w:spacing w:after="0" w:line="240" w:lineRule="auto"/>
        <w:ind w:right="-284"/>
        <w:jc w:val="both"/>
        <w:rPr>
          <w:rFonts w:ascii="Tahoma" w:eastAsia="Times New Roman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/>
        </w:rPr>
        <w:t>6</w:t>
      </w:r>
      <w:r w:rsidR="00E6799A">
        <w:rPr>
          <w:rFonts w:ascii="Tahoma" w:hAnsi="Tahoma" w:cs="Tahoma"/>
          <w:b/>
          <w:color w:val="000000"/>
        </w:rPr>
        <w:t xml:space="preserve">. </w:t>
      </w:r>
      <w:r w:rsidR="00E6799A">
        <w:rPr>
          <w:rFonts w:ascii="Tahoma" w:eastAsia="Times New Roman" w:hAnsi="Tahoma" w:cs="Tahoma"/>
          <w:b/>
          <w:color w:val="000000" w:themeColor="text1"/>
        </w:rPr>
        <w:t>Ostale obaveze</w:t>
      </w:r>
    </w:p>
    <w:p w:rsidR="00E6799A" w:rsidRDefault="00E6799A" w:rsidP="00E6799A">
      <w:pPr>
        <w:autoSpaceDE w:val="0"/>
        <w:autoSpaceDN w:val="0"/>
        <w:adjustRightInd w:val="0"/>
        <w:spacing w:after="0"/>
        <w:ind w:right="-284"/>
        <w:jc w:val="both"/>
        <w:rPr>
          <w:rFonts w:ascii="Tahoma" w:eastAsia="Calibri" w:hAnsi="Tahoma" w:cs="Tahoma"/>
          <w:color w:val="000000"/>
          <w:lang w:eastAsia="en-US"/>
        </w:rPr>
      </w:pPr>
    </w:p>
    <w:p w:rsidR="00E6799A" w:rsidRDefault="00E6799A" w:rsidP="00E6799A">
      <w:pPr>
        <w:pStyle w:val="ListParagraph"/>
        <w:autoSpaceDE w:val="0"/>
        <w:autoSpaceDN w:val="0"/>
        <w:adjustRightInd w:val="0"/>
        <w:ind w:left="709" w:right="-284"/>
        <w:jc w:val="both"/>
        <w:rPr>
          <w:rFonts w:ascii="Tahoma" w:eastAsia="Calibri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a) </w:t>
      </w:r>
      <w:r>
        <w:rPr>
          <w:rFonts w:ascii="Tahoma" w:eastAsia="Calibri" w:hAnsi="Tahoma" w:cs="Tahoma"/>
          <w:color w:val="000000"/>
        </w:rPr>
        <w:t xml:space="preserve">Kontinuirano ažurirati podatke o pripadnicima civilne zaštite u mobilizacijskim dokumentima u svrhu osiguranja mobilizacijske spremnosti. </w:t>
      </w:r>
    </w:p>
    <w:p w:rsidR="00E6799A" w:rsidRDefault="00E6799A" w:rsidP="00E6799A">
      <w:pPr>
        <w:pStyle w:val="ListParagraph"/>
        <w:autoSpaceDE w:val="0"/>
        <w:autoSpaceDN w:val="0"/>
        <w:adjustRightInd w:val="0"/>
        <w:ind w:left="0" w:right="-284" w:firstLine="708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Izvršitelj: Općina Pitomača. </w:t>
      </w:r>
    </w:p>
    <w:p w:rsidR="00E6799A" w:rsidRDefault="00E6799A" w:rsidP="00E6799A">
      <w:pPr>
        <w:pStyle w:val="ListParagraph"/>
        <w:autoSpaceDE w:val="0"/>
        <w:autoSpaceDN w:val="0"/>
        <w:adjustRightInd w:val="0"/>
        <w:ind w:left="0" w:right="-284" w:firstLine="708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Rok izvršenja: kontinuirano tijekom 2020. godine.</w:t>
      </w:r>
    </w:p>
    <w:p w:rsidR="00E6799A" w:rsidRDefault="00E6799A" w:rsidP="00E6799A">
      <w:pPr>
        <w:pStyle w:val="ListParagraph"/>
        <w:autoSpaceDE w:val="0"/>
        <w:autoSpaceDN w:val="0"/>
        <w:adjustRightInd w:val="0"/>
        <w:ind w:left="0" w:right="-284" w:firstLine="708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Planirana financijska sredstava: nisu potrebna za provođenje ove aktivnosti.</w:t>
      </w:r>
    </w:p>
    <w:p w:rsidR="00E6799A" w:rsidRDefault="00E6799A" w:rsidP="00E6799A">
      <w:pPr>
        <w:autoSpaceDE w:val="0"/>
        <w:autoSpaceDN w:val="0"/>
        <w:adjustRightInd w:val="0"/>
        <w:spacing w:after="0"/>
        <w:ind w:left="709" w:right="-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b) Edukacija stanovništva u cilju podizanja razine svijesti građana kao sudionika civilne zaštite.</w:t>
      </w:r>
    </w:p>
    <w:p w:rsidR="00E6799A" w:rsidRDefault="00E6799A" w:rsidP="00E6799A">
      <w:pPr>
        <w:pStyle w:val="ListParagraph"/>
        <w:autoSpaceDE w:val="0"/>
        <w:autoSpaceDN w:val="0"/>
        <w:adjustRightInd w:val="0"/>
        <w:ind w:left="0" w:right="-284" w:firstLine="708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Izvršitelj: Općina Pitomača.</w:t>
      </w:r>
    </w:p>
    <w:p w:rsidR="00E6799A" w:rsidRDefault="00E6799A" w:rsidP="00E6799A">
      <w:pPr>
        <w:pStyle w:val="ListParagraph"/>
        <w:autoSpaceDE w:val="0"/>
        <w:autoSpaceDN w:val="0"/>
        <w:adjustRightInd w:val="0"/>
        <w:ind w:left="0" w:right="-284" w:firstLine="708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Sudionik: Stožer civilne zaštite Općine Pitomača.</w:t>
      </w:r>
    </w:p>
    <w:p w:rsidR="00E6799A" w:rsidRDefault="00E6799A" w:rsidP="00E6799A">
      <w:pPr>
        <w:pStyle w:val="ListParagraph"/>
        <w:autoSpaceDE w:val="0"/>
        <w:autoSpaceDN w:val="0"/>
        <w:adjustRightInd w:val="0"/>
        <w:ind w:left="0" w:right="-284" w:firstLine="708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Rok izvršenja: kontinuirano tijekom 2020. godine.</w:t>
      </w:r>
    </w:p>
    <w:p w:rsidR="00E6799A" w:rsidRDefault="00E6799A" w:rsidP="00E6799A">
      <w:pPr>
        <w:pStyle w:val="ListParagraph"/>
        <w:autoSpaceDE w:val="0"/>
        <w:autoSpaceDN w:val="0"/>
        <w:adjustRightInd w:val="0"/>
        <w:ind w:left="0" w:right="-284" w:firstLine="708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Planirana financijska sredstava: nisu potrebna za provođenje ove aktivnosti.</w:t>
      </w:r>
    </w:p>
    <w:p w:rsidR="00E6799A" w:rsidRPr="00E6799A" w:rsidRDefault="00E6799A" w:rsidP="00E6799A">
      <w:pPr>
        <w:pStyle w:val="ListParagraph"/>
        <w:ind w:left="0" w:right="-284"/>
        <w:jc w:val="both"/>
        <w:rPr>
          <w:rFonts w:ascii="Tahoma" w:hAnsi="Tahoma" w:cs="Tahoma"/>
          <w:b/>
          <w:color w:val="000000" w:themeColor="text1"/>
        </w:rPr>
      </w:pPr>
    </w:p>
    <w:p w:rsidR="00E6799A" w:rsidRPr="00E6799A" w:rsidRDefault="00E6799A" w:rsidP="00E6799A">
      <w:pPr>
        <w:pStyle w:val="ListParagraph"/>
        <w:ind w:left="0" w:right="-284"/>
        <w:jc w:val="both"/>
        <w:rPr>
          <w:rFonts w:ascii="Tahoma" w:hAnsi="Tahoma" w:cs="Tahoma"/>
          <w:b/>
          <w:color w:val="000000" w:themeColor="text1"/>
        </w:rPr>
      </w:pPr>
      <w:r w:rsidRPr="00E6799A">
        <w:rPr>
          <w:rFonts w:ascii="Tahoma" w:hAnsi="Tahoma" w:cs="Tahoma"/>
          <w:b/>
          <w:color w:val="000000" w:themeColor="text1"/>
        </w:rPr>
        <w:t>II. FINANCIJSKI UČINCI ZA RAZDOBLJE 2020. - 2022.</w:t>
      </w:r>
    </w:p>
    <w:p w:rsidR="00E6799A" w:rsidRDefault="00E6799A" w:rsidP="00E6799A">
      <w:pPr>
        <w:spacing w:after="0" w:line="240" w:lineRule="auto"/>
        <w:ind w:right="-284" w:firstLine="708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Općinsko vijeće Općine Pitomača, na prijedlog Općinskog načelnika Općine Pitomača, izvršava sljedeće zadaće:</w:t>
      </w:r>
    </w:p>
    <w:p w:rsidR="00E6799A" w:rsidRDefault="00E6799A" w:rsidP="00E6799A">
      <w:pPr>
        <w:spacing w:after="0" w:line="240" w:lineRule="auto"/>
        <w:ind w:right="-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godine,</w:t>
      </w:r>
    </w:p>
    <w:p w:rsidR="00E6799A" w:rsidRDefault="00E6799A" w:rsidP="00E6799A">
      <w:pPr>
        <w:spacing w:after="0" w:line="240" w:lineRule="auto"/>
        <w:ind w:right="-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– osigurava financijska sredstva za izvršavanje odluka o financiranju aktivnosti civilne zaštite u velikoj nesreći i katastrofi prema načelu solidarnosti.</w:t>
      </w:r>
    </w:p>
    <w:p w:rsidR="00E6799A" w:rsidRDefault="00E6799A" w:rsidP="00E6799A">
      <w:pPr>
        <w:spacing w:after="0" w:line="240" w:lineRule="auto"/>
        <w:ind w:right="-284"/>
        <w:jc w:val="both"/>
        <w:rPr>
          <w:rFonts w:ascii="Tahoma" w:hAnsi="Tahoma" w:cs="Tahoma"/>
          <w:color w:val="000000" w:themeColor="text1"/>
        </w:rPr>
      </w:pPr>
    </w:p>
    <w:p w:rsidR="00E6799A" w:rsidRDefault="00E6799A" w:rsidP="00E6799A">
      <w:pPr>
        <w:pStyle w:val="ListParagraph"/>
        <w:ind w:right="-284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b/>
          <w:i/>
          <w:color w:val="000000"/>
        </w:rPr>
        <w:t>FINANCIJSKI UČINCI ZA RAZDOBLJE 2020. - 2022.</w:t>
      </w:r>
    </w:p>
    <w:p w:rsidR="00E6799A" w:rsidRDefault="00E6799A" w:rsidP="00E6799A">
      <w:pPr>
        <w:pStyle w:val="ListParagraph"/>
        <w:ind w:right="-284"/>
        <w:jc w:val="both"/>
        <w:rPr>
          <w:rFonts w:ascii="Tahoma" w:hAnsi="Tahoma" w:cs="Tahoma"/>
          <w:b/>
          <w:i/>
          <w:color w:val="000000"/>
        </w:rPr>
      </w:pPr>
    </w:p>
    <w:tbl>
      <w:tblPr>
        <w:tblpPr w:leftFromText="180" w:rightFromText="180" w:bottomFromText="160" w:vertAnchor="text" w:tblpX="329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2"/>
        <w:gridCol w:w="1985"/>
        <w:gridCol w:w="1843"/>
        <w:gridCol w:w="1842"/>
      </w:tblGrid>
      <w:tr w:rsidR="00E6799A" w:rsidTr="00E67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both"/>
              <w:rPr>
                <w:rFonts w:ascii="Tahoma" w:hAnsi="Tahoma" w:cs="Tahoma"/>
                <w:b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lang w:eastAsia="en-US"/>
              </w:rPr>
              <w:t>RB.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both"/>
              <w:rPr>
                <w:rFonts w:ascii="Tahoma" w:hAnsi="Tahoma" w:cs="Tahoma"/>
                <w:b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lang w:eastAsia="en-US"/>
              </w:rPr>
              <w:t>OPIS POZICIJE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lang w:eastAsia="en-US"/>
              </w:rPr>
              <w:t>2019.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lang w:eastAsia="en-US"/>
              </w:rPr>
              <w:t>2020.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lang w:eastAsia="en-US"/>
              </w:rPr>
              <w:t>2021.</w:t>
            </w:r>
          </w:p>
        </w:tc>
      </w:tr>
      <w:tr w:rsidR="00E6799A" w:rsidTr="00E67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Vatrogasna zajednica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      450.000,00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     450.000,00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     450.000,00</w:t>
            </w:r>
          </w:p>
        </w:tc>
      </w:tr>
      <w:tr w:rsidR="00E6799A" w:rsidTr="00E67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Civilna zaštita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  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 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 5.000,00</w:t>
            </w:r>
          </w:p>
        </w:tc>
      </w:tr>
      <w:tr w:rsidR="00E6799A" w:rsidTr="00E67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lang w:eastAsia="en-US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HGSS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 7.000,00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7.000,00</w:t>
            </w:r>
          </w:p>
        </w:tc>
      </w:tr>
      <w:tr w:rsidR="00E6799A" w:rsidTr="00E67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Crveni križ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      130.000,00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    130.000,00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pStyle w:val="ListParagraph"/>
              <w:spacing w:line="252" w:lineRule="auto"/>
              <w:ind w:left="0" w:right="-284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    130.000,00</w:t>
            </w:r>
          </w:p>
        </w:tc>
      </w:tr>
      <w:tr w:rsidR="00E6799A" w:rsidTr="00E67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spacing w:after="0" w:line="240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spacing w:after="0" w:line="240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spacing w:after="0" w:line="240" w:lineRule="auto"/>
              <w:ind w:right="-284"/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lang w:eastAsia="en-US"/>
              </w:rPr>
              <w:t>592.000,00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spacing w:after="0" w:line="240" w:lineRule="auto"/>
              <w:ind w:right="-284"/>
              <w:jc w:val="both"/>
              <w:rPr>
                <w:rFonts w:ascii="Tahoma" w:hAnsi="Tahoma" w:cs="Tahoma"/>
                <w:b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lang w:eastAsia="en-US"/>
              </w:rPr>
              <w:t xml:space="preserve">   592.000,00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9A" w:rsidRDefault="00E6799A">
            <w:pPr>
              <w:spacing w:after="0" w:line="240" w:lineRule="auto"/>
              <w:ind w:right="-284"/>
              <w:jc w:val="both"/>
              <w:rPr>
                <w:rFonts w:ascii="Tahoma" w:hAnsi="Tahoma" w:cs="Tahoma"/>
                <w:b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lang w:eastAsia="en-US"/>
              </w:rPr>
              <w:t xml:space="preserve">   592.000,00</w:t>
            </w:r>
          </w:p>
        </w:tc>
      </w:tr>
    </w:tbl>
    <w:p w:rsidR="00E6799A" w:rsidRDefault="00E6799A" w:rsidP="00E6799A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sz w:val="22"/>
          <w:szCs w:val="22"/>
          <w:lang w:val="pt-BR" w:eastAsia="en-US"/>
        </w:rPr>
      </w:pPr>
    </w:p>
    <w:p w:rsidR="00E6799A" w:rsidRDefault="00E6799A" w:rsidP="00E6799A">
      <w:pPr>
        <w:ind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- 5 -</w:t>
      </w:r>
    </w:p>
    <w:p w:rsidR="00E6799A" w:rsidRDefault="00E6799A" w:rsidP="00E6799A">
      <w:pPr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Sredstva za provedbu aktivnosti utvrđenih ovim Planom osigurati će se u Proračunu Općine Pitomača za 2020. godinu i projekcijama za 2021 i 2022. godinu.</w:t>
      </w:r>
    </w:p>
    <w:p w:rsidR="00E6799A" w:rsidRDefault="00E6799A" w:rsidP="00E6799A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 ZAVRŠNA ODREDBA</w:t>
      </w:r>
    </w:p>
    <w:p w:rsidR="00E6799A" w:rsidRDefault="00E6799A" w:rsidP="00E6799A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b/>
          <w:sz w:val="22"/>
          <w:szCs w:val="22"/>
        </w:rPr>
      </w:pPr>
    </w:p>
    <w:p w:rsidR="00E6799A" w:rsidRDefault="00E6799A" w:rsidP="00E6799A">
      <w:pPr>
        <w:ind w:right="-284"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Ovaj Plan objavit će se u „Službenim novinama“ Općine Pitomača, a stupa na snagu 1. siječnja 2020. godine.</w:t>
      </w:r>
    </w:p>
    <w:p w:rsidR="00E6799A" w:rsidRDefault="00E6799A" w:rsidP="00E6799A">
      <w:pPr>
        <w:ind w:right="-284" w:firstLine="708"/>
        <w:jc w:val="both"/>
        <w:rPr>
          <w:rFonts w:ascii="Tahoma" w:hAnsi="Tahoma" w:cs="Tahoma"/>
          <w:color w:val="000000"/>
        </w:rPr>
      </w:pPr>
    </w:p>
    <w:p w:rsidR="00E6799A" w:rsidRDefault="00E6799A" w:rsidP="00E6799A">
      <w:pPr>
        <w:pStyle w:val="NormalWeb"/>
        <w:spacing w:before="0" w:beforeAutospacing="0" w:after="0"/>
        <w:ind w:left="142"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KLASA: 810-01/19-01/</w:t>
      </w:r>
    </w:p>
    <w:p w:rsidR="00E6799A" w:rsidRDefault="00E6799A" w:rsidP="00E6799A">
      <w:pPr>
        <w:pStyle w:val="NormalWeb"/>
        <w:spacing w:before="0" w:beforeAutospacing="0" w:after="0"/>
        <w:ind w:left="142"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 2189/16-19-1</w:t>
      </w:r>
    </w:p>
    <w:p w:rsidR="00E6799A" w:rsidRDefault="00E6799A" w:rsidP="00E6799A">
      <w:pPr>
        <w:pStyle w:val="NormalWeb"/>
        <w:spacing w:before="0" w:beforeAutospacing="0" w:after="0"/>
        <w:ind w:left="142"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Pitomača, __. prosinca 2019.</w:t>
      </w:r>
    </w:p>
    <w:p w:rsidR="00E6799A" w:rsidRDefault="00E6799A" w:rsidP="00E6799A">
      <w:pPr>
        <w:spacing w:after="0"/>
        <w:ind w:left="142" w:right="-284"/>
        <w:jc w:val="both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OPĆINA PITOMAČA</w:t>
      </w:r>
    </w:p>
    <w:p w:rsidR="00E6799A" w:rsidRDefault="00E6799A" w:rsidP="00E6799A">
      <w:pPr>
        <w:spacing w:after="0"/>
        <w:ind w:left="142" w:right="-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OPĆINSKO VIJEĆE</w:t>
      </w:r>
    </w:p>
    <w:p w:rsidR="00E6799A" w:rsidRDefault="00E6799A" w:rsidP="00E6799A">
      <w:pPr>
        <w:spacing w:after="0"/>
        <w:ind w:left="142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6799A" w:rsidRDefault="00E6799A" w:rsidP="00E6799A">
      <w:pPr>
        <w:spacing w:after="0"/>
        <w:ind w:left="142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PREDSJEDNIK: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Rikard Bakan, mag.oec.</w:t>
      </w:r>
    </w:p>
    <w:p w:rsidR="00E6799A" w:rsidRDefault="00E6799A" w:rsidP="00E6799A">
      <w:pPr>
        <w:spacing w:after="0"/>
        <w:ind w:left="142" w:right="-284"/>
        <w:jc w:val="both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both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both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both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0A7BEA" w:rsidRDefault="000A7BE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0A7BEA" w:rsidRDefault="000A7BE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0A7BEA" w:rsidRDefault="000A7BE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0A7BEA" w:rsidRDefault="000A7BE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0A7BEA" w:rsidRDefault="000A7BE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0A7BEA" w:rsidRDefault="000A7BE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0A7BEA" w:rsidRDefault="000A7BE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0A7BEA" w:rsidRDefault="000A7BE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0A7BEA" w:rsidRDefault="000A7BE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0A7BEA" w:rsidRDefault="000A7BE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0A7BEA" w:rsidRDefault="000A7BE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E6799A" w:rsidRDefault="00E6799A" w:rsidP="00E6799A">
      <w:pPr>
        <w:spacing w:after="0"/>
        <w:ind w:left="142" w:right="-284"/>
        <w:jc w:val="right"/>
        <w:rPr>
          <w:rFonts w:ascii="Tahoma" w:hAnsi="Tahoma" w:cs="Tahoma"/>
        </w:rPr>
      </w:pPr>
    </w:p>
    <w:p w:rsidR="00E6799A" w:rsidRDefault="00E6799A" w:rsidP="00E6799A">
      <w:pPr>
        <w:spacing w:after="0"/>
        <w:rPr>
          <w:rFonts w:ascii="Tahoma" w:hAnsi="Tahoma" w:cs="Tahoma"/>
        </w:rPr>
        <w:sectPr w:rsidR="00E6799A">
          <w:pgSz w:w="11906" w:h="16838"/>
          <w:pgMar w:top="1417" w:right="1417" w:bottom="1417" w:left="1417" w:header="708" w:footer="708" w:gutter="0"/>
          <w:cols w:space="720"/>
        </w:sectPr>
      </w:pPr>
    </w:p>
    <w:p w:rsidR="00E6799A" w:rsidRDefault="00E6799A" w:rsidP="00E6799A">
      <w:pPr>
        <w:spacing w:after="0" w:line="240" w:lineRule="auto"/>
        <w:rPr>
          <w:rFonts w:ascii="Tahoma" w:eastAsia="Times New Roman" w:hAnsi="Tahoma" w:cs="Tahoma"/>
          <w:b/>
          <w:i/>
          <w:color w:val="000000"/>
        </w:rPr>
        <w:sectPr w:rsidR="00E6799A">
          <w:type w:val="continuous"/>
          <w:pgSz w:w="11906" w:h="16838"/>
          <w:pgMar w:top="1109" w:right="1417" w:bottom="1417" w:left="1417" w:header="426" w:footer="708" w:gutter="0"/>
          <w:cols w:space="720"/>
        </w:sectPr>
      </w:pPr>
    </w:p>
    <w:p w:rsidR="00E6799A" w:rsidRDefault="00E6799A" w:rsidP="00E6799A">
      <w:pPr>
        <w:spacing w:after="0" w:line="240" w:lineRule="auto"/>
        <w:ind w:right="-284"/>
        <w:rPr>
          <w:rFonts w:ascii="Tahoma" w:eastAsia="Times New Roman" w:hAnsi="Tahoma" w:cs="Tahoma"/>
          <w:b/>
        </w:rPr>
      </w:pPr>
    </w:p>
    <w:p w:rsidR="00E6799A" w:rsidRDefault="00E6799A" w:rsidP="00E6799A">
      <w:pPr>
        <w:spacing w:after="0" w:line="240" w:lineRule="auto"/>
        <w:ind w:right="-284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lastRenderedPageBreak/>
        <w:t>OBRAZLOŽENJE:</w:t>
      </w:r>
    </w:p>
    <w:p w:rsidR="00E6799A" w:rsidRDefault="00E6799A" w:rsidP="00E6799A">
      <w:pPr>
        <w:spacing w:after="0" w:line="240" w:lineRule="auto"/>
        <w:ind w:right="-284"/>
        <w:rPr>
          <w:rFonts w:ascii="Tahoma" w:eastAsia="Times New Roman" w:hAnsi="Tahoma" w:cs="Tahoma"/>
          <w:b/>
        </w:rPr>
      </w:pPr>
    </w:p>
    <w:p w:rsidR="00E6799A" w:rsidRDefault="00E6799A" w:rsidP="00E6799A">
      <w:pPr>
        <w:spacing w:after="0" w:line="240" w:lineRule="auto"/>
        <w:ind w:right="-284"/>
        <w:rPr>
          <w:rFonts w:ascii="Tahoma" w:eastAsia="Times New Roman" w:hAnsi="Tahoma" w:cs="Tahoma"/>
          <w:b/>
        </w:rPr>
      </w:pPr>
    </w:p>
    <w:p w:rsidR="00E6799A" w:rsidRDefault="00E6799A" w:rsidP="00E6799A">
      <w:pPr>
        <w:spacing w:after="0" w:line="240" w:lineRule="auto"/>
        <w:ind w:right="-284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I. PRAVNI TEMELJ ZA DONOŠENJE AKTA</w:t>
      </w:r>
    </w:p>
    <w:p w:rsidR="00E6799A" w:rsidRDefault="00E6799A" w:rsidP="00E6799A">
      <w:pPr>
        <w:spacing w:after="97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 xml:space="preserve">Člankom 17. stavkom 1. Zakona o sustavu civilne zaštite („Narodne novine“ broj </w:t>
      </w:r>
      <w:r>
        <w:rPr>
          <w:rFonts w:ascii="Tahoma" w:hAnsi="Tahoma" w:cs="Tahoma"/>
        </w:rPr>
        <w:t>82/15 i 118/18)</w:t>
      </w:r>
      <w:r>
        <w:rPr>
          <w:rFonts w:ascii="Tahoma" w:eastAsia="Times New Roman" w:hAnsi="Tahoma" w:cs="Tahoma"/>
          <w:color w:val="000000" w:themeColor="text1"/>
        </w:rPr>
        <w:t>  definirano je da predstavničko tijelo, na prijedlog izvršnog tijela jedinice lokalne i područne (regionalne) samouprave, izvršava sljedeće zadaće:</w:t>
      </w:r>
    </w:p>
    <w:p w:rsidR="00E6799A" w:rsidRDefault="00E6799A" w:rsidP="00E6799A">
      <w:pPr>
        <w:spacing w:after="97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:rsidR="00E6799A" w:rsidRDefault="00E6799A" w:rsidP="00E6799A">
      <w:pPr>
        <w:spacing w:after="97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</w:p>
    <w:p w:rsidR="00E6799A" w:rsidRDefault="00E6799A" w:rsidP="00E6799A">
      <w:pPr>
        <w:spacing w:after="97" w:line="240" w:lineRule="auto"/>
        <w:ind w:right="-284"/>
        <w:jc w:val="both"/>
        <w:rPr>
          <w:rFonts w:ascii="Tahoma" w:eastAsia="Times New Roman" w:hAnsi="Tahoma" w:cs="Tahoma"/>
          <w:b/>
          <w:color w:val="000000" w:themeColor="text1"/>
        </w:rPr>
      </w:pPr>
      <w:r>
        <w:rPr>
          <w:rFonts w:ascii="Tahoma" w:eastAsia="Times New Roman" w:hAnsi="Tahoma" w:cs="Tahoma"/>
          <w:b/>
          <w:color w:val="000000" w:themeColor="text1"/>
        </w:rPr>
        <w:t>II. PRIKAZ STVARNOG STANJA I RAZLOZI ZA DONOŠENJE</w:t>
      </w:r>
    </w:p>
    <w:p w:rsidR="00E6799A" w:rsidRDefault="00E6799A" w:rsidP="00E6799A">
      <w:pPr>
        <w:spacing w:after="0" w:line="240" w:lineRule="auto"/>
        <w:ind w:right="-284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S obzirom da je člankom 17. stavkom 1. Zakona o sustvu civilne zaštite stavljena obaveza da predstavničko tijelo odnosno Općinsko vijeće u postupku donošenja proračuna razmatra i usvaja godišnji plan razvoja sustva civilne zaštite s financijskim učincima za trogodišnje razdoblje valjalo je donijeti Plan razvoja sustava civilne zaštite na području Općine Pitomača za 2019. godinu.</w:t>
      </w:r>
    </w:p>
    <w:p w:rsidR="00E6799A" w:rsidRDefault="00E6799A" w:rsidP="00E6799A">
      <w:pPr>
        <w:spacing w:after="0" w:line="240" w:lineRule="auto"/>
        <w:rPr>
          <w:rFonts w:ascii="Tahoma" w:eastAsia="Times New Roman" w:hAnsi="Tahoma" w:cs="Tahoma"/>
          <w:color w:val="000000" w:themeColor="text1"/>
        </w:rPr>
        <w:sectPr w:rsidR="00E6799A">
          <w:type w:val="continuous"/>
          <w:pgSz w:w="11906" w:h="16838"/>
          <w:pgMar w:top="1109" w:right="1417" w:bottom="1417" w:left="1417" w:header="426" w:footer="708" w:gutter="0"/>
          <w:cols w:space="720"/>
        </w:sectPr>
      </w:pPr>
    </w:p>
    <w:p w:rsidR="008704D2" w:rsidRDefault="008704D2"/>
    <w:sectPr w:rsidR="0087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C7AC9"/>
    <w:multiLevelType w:val="hybridMultilevel"/>
    <w:tmpl w:val="C616DAC0"/>
    <w:lvl w:ilvl="0" w:tplc="78C6C838">
      <w:start w:val="1"/>
      <w:numFmt w:val="lowerLetter"/>
      <w:lvlText w:val="%1)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20F1D"/>
    <w:multiLevelType w:val="hybridMultilevel"/>
    <w:tmpl w:val="042A4204"/>
    <w:lvl w:ilvl="0" w:tplc="32D0C51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EA"/>
    <w:rsid w:val="000A7BEA"/>
    <w:rsid w:val="00304A1D"/>
    <w:rsid w:val="008704D2"/>
    <w:rsid w:val="009D650C"/>
    <w:rsid w:val="00BC41EA"/>
    <w:rsid w:val="00CC6E61"/>
    <w:rsid w:val="00E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A14A7-7820-4974-9471-F94DE654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9A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679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67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0C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opcina pitomaca</cp:lastModifiedBy>
  <cp:revision>6</cp:revision>
  <cp:lastPrinted>2019-12-12T06:57:00Z</cp:lastPrinted>
  <dcterms:created xsi:type="dcterms:W3CDTF">2019-12-12T06:53:00Z</dcterms:created>
  <dcterms:modified xsi:type="dcterms:W3CDTF">2019-12-12T07:03:00Z</dcterms:modified>
</cp:coreProperties>
</file>